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202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44"/>
          <w:szCs w:val="44"/>
        </w:rPr>
        <w:t>年度黄山市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屯溪区</w:t>
      </w:r>
      <w:r>
        <w:rPr>
          <w:rFonts w:hint="eastAsia" w:asciiTheme="minorEastAsia" w:hAnsiTheme="minorEastAsia" w:cstheme="minorEastAsia"/>
          <w:sz w:val="44"/>
          <w:szCs w:val="44"/>
        </w:rPr>
        <w:t>事业单位公开招聘</w:t>
      </w:r>
    </w:p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“应届毕业生”承诺书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专业），报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年度黄山市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屯溪区</w:t>
      </w:r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年黄山市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屯溪区</w:t>
      </w:r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事业单位公开招聘工作人员公告》规定的在择业期内未落实工作单位的“应届毕业生”（请在以下符合的选项前打勾，如有涂改，承诺书无效）：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hAnsi="Arial" w:eastAsia="仿宋_GB2312"/>
          <w:sz w:val="32"/>
          <w:szCs w:val="32"/>
        </w:rPr>
        <w:t>国家统一招生的201</w:t>
      </w:r>
      <w:r>
        <w:rPr>
          <w:rFonts w:hint="eastAsia" w:ascii="仿宋_GB2312" w:hAnsi="Arial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/>
          <w:sz w:val="32"/>
          <w:szCs w:val="32"/>
        </w:rPr>
        <w:t>年、20</w:t>
      </w:r>
      <w:r>
        <w:rPr>
          <w:rFonts w:hint="eastAsia" w:ascii="仿宋_GB2312" w:hAnsi="Arial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/>
          <w:sz w:val="32"/>
          <w:szCs w:val="32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（3）普通应届在校生或毕业当年入伍，退役后（含复学毕业）2年内未落实工作单位的退役士兵。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年、20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现本人承诺：本人属于以上“应届毕业生”报考范围。若录用前发现不实，自动丧失此次招聘专业测试、录用资格。录用后发现不实，由单位按规予以解聘。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承诺人（手写签名）：        </w:t>
      </w: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0E82521D"/>
    <w:rsid w:val="10A13228"/>
    <w:rsid w:val="2A8327B9"/>
    <w:rsid w:val="2B5911DF"/>
    <w:rsid w:val="38C21C08"/>
    <w:rsid w:val="399E013D"/>
    <w:rsid w:val="503E72F5"/>
    <w:rsid w:val="549B39A8"/>
    <w:rsid w:val="5ED87B55"/>
    <w:rsid w:val="5FF06AF5"/>
    <w:rsid w:val="62990B63"/>
    <w:rsid w:val="696950B2"/>
    <w:rsid w:val="6CDB6C18"/>
    <w:rsid w:val="6F0562DE"/>
    <w:rsid w:val="788276C0"/>
    <w:rsid w:val="797B0EE6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TotalTime>6</TotalTime>
  <ScaleCrop>false</ScaleCrop>
  <LinksUpToDate>false</LinksUpToDate>
  <CharactersWithSpaces>614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茹果</cp:lastModifiedBy>
  <cp:lastPrinted>2020-08-26T01:45:00Z</cp:lastPrinted>
  <dcterms:modified xsi:type="dcterms:W3CDTF">2021-07-06T03:00:15Z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