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附件3：</w:t>
      </w:r>
    </w:p>
    <w:p>
      <w:pPr>
        <w:spacing w:line="540" w:lineRule="exact"/>
        <w:jc w:val="center"/>
        <w:rPr>
          <w:sz w:val="44"/>
          <w:szCs w:val="44"/>
          <w:highlight w:val="none"/>
        </w:rPr>
      </w:pPr>
      <w:bookmarkStart w:id="0" w:name="_GoBack"/>
      <w:r>
        <w:rPr>
          <w:rFonts w:hint="eastAsia" w:ascii="方正小标宋简体" w:hAnsi="方正小标宋简体" w:eastAsia="方正小标宋简体" w:cs="方正小标宋简体"/>
          <w:sz w:val="44"/>
          <w:szCs w:val="44"/>
          <w:highlight w:val="none"/>
        </w:rPr>
        <w:t>考试期间疫情防控须知</w:t>
      </w:r>
    </w:p>
    <w:bookmarkEnd w:id="0"/>
    <w:p>
      <w:pPr>
        <w:spacing w:line="540" w:lineRule="exact"/>
        <w:ind w:firstLine="640" w:firstLineChars="200"/>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1.考生报名时应通过“皖事通”APP实名申领安徽健康码（以下简称“安康码”）。报名后应持续关注“安康码”状态并保持通讯畅通。“红码”、“黄码”考生应咨询当地疫情防控部门，按要求通过每日健康打卡、持码人申诉、隔离观察无异常、核酸检测等方式，在考试前转为“绿码”。“安康码”绿码且体温正常的考生可正常参加考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2.考生应从考试日前14天开始，启动体温监测，按照“一日一测，异常情况随时报”的疫情报告制度，及时将异常情况报告所在单位或社区防疫部门。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3.考试日前14天内，考生应尽量避免在国内疫情中高风险地区或国（境）外旅行、居住；尽量避免与新冠肺炎确诊病例、疑似病例、无症状感染者及中高风险区域人员接触；尽量避免去人群流动性较大、人群密集的场所聚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5.考试前未完成转码的少数“红码”、“黄码”考生，与区公开招考</w:t>
      </w:r>
      <w:r>
        <w:rPr>
          <w:rFonts w:hint="eastAsia" w:ascii="仿宋_GB2312" w:hAnsi="仿宋_GB2312" w:eastAsia="仿宋_GB2312" w:cs="仿宋_GB2312"/>
          <w:sz w:val="32"/>
          <w:szCs w:val="32"/>
          <w:highlight w:val="none"/>
          <w:lang w:val="en-US" w:eastAsia="zh-CN"/>
        </w:rPr>
        <w:t>领导小组</w:t>
      </w:r>
      <w:r>
        <w:rPr>
          <w:rFonts w:hint="eastAsia" w:ascii="仿宋_GB2312" w:hAnsi="仿宋_GB2312" w:eastAsia="仿宋_GB2312" w:cs="仿宋_GB2312"/>
          <w:sz w:val="32"/>
          <w:szCs w:val="32"/>
          <w:highlight w:val="none"/>
        </w:rPr>
        <w:t xml:space="preserve">办公室联系后，可于考试当天直接前往指定考点，出示区级及以上医院开具的健康证明等材料，如实报告近期接触史、旅行史等情况，并作出书面承诺，经核验后安排在隔离考场进行考试。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黑体" w:hAnsi="黑体" w:eastAsia="黑体" w:cs="黑体"/>
          <w:sz w:val="32"/>
          <w:szCs w:val="32"/>
          <w:highlight w:val="none"/>
        </w:rPr>
        <w:t>6.考生必须提供考前48小时内由具有相关检测资质机构出具的核酸检测阴性证明</w:t>
      </w:r>
      <w:r>
        <w:rPr>
          <w:rFonts w:hint="eastAsia" w:ascii="黑体" w:hAnsi="黑体" w:eastAsia="黑体" w:cs="黑体"/>
          <w:sz w:val="32"/>
          <w:szCs w:val="32"/>
          <w:highlight w:val="none"/>
          <w:lang w:val="en-US" w:eastAsia="zh-CN"/>
        </w:rPr>
        <w:t>方可</w:t>
      </w:r>
      <w:r>
        <w:rPr>
          <w:rFonts w:hint="eastAsia" w:ascii="黑体" w:hAnsi="黑体" w:eastAsia="黑体" w:cs="黑体"/>
          <w:sz w:val="32"/>
          <w:szCs w:val="32"/>
          <w:highlight w:val="none"/>
        </w:rPr>
        <w:t>参加考试。</w:t>
      </w:r>
      <w:r>
        <w:rPr>
          <w:rFonts w:hint="eastAsia" w:ascii="仿宋_GB2312" w:hAnsi="仿宋_GB2312" w:eastAsia="仿宋_GB2312" w:cs="仿宋_GB2312"/>
          <w:sz w:val="32"/>
          <w:szCs w:val="32"/>
          <w:highlight w:val="none"/>
        </w:rPr>
        <w:t xml:space="preserve">考试期间，考生应自备口罩，并按照考点所在地疫情风险等级和防控要求科学佩戴口罩。在考点入场及考后离场等人群聚集环节，建议全程佩戴口罩，但在接受身份识别验证等特殊情况下须摘除口罩。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7.考生应至少提前40分钟到达考点。入场时，应主动配合工作人员接受体温检测，如发现体温超过37.3℃，需现场接受2次体温复测，如体温仍超标准，须由现场医护人员再次使用水银温度计进行腋下测温。确属发热的考生须如实报告近14天的旅居史、接触史及健康状况，并作出书面承诺后，通过专用通道进入隔离考场参加考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8.在考试过程中出现发热、咳嗽等异常症状的考生，应服从考试工作人员安排，立即转移到隔离考场继续考试。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9.考试过程中，考生因个人原因需要接受健康检测或需要转移到隔离考场而耽误的考试时间不予补充。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10.考试期间，考生要自觉维护考试秩序，与其他考生保持安全防控距离，服从现场工作人员安排，考试结束后按规定有序离场。所有在隔离考场参加考试的考生，须由现场医护人员根据疫情防控相关规定进行检测诊断后方可离开。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11.考生报名时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p>
      <w:pPr>
        <w:rPr>
          <w:rFonts w:ascii="仿宋_GB2312" w:hAnsi="仿宋_GB2312" w:eastAsia="仿宋_GB2312" w:cs="仿宋_GB2312"/>
          <w:sz w:val="32"/>
          <w:szCs w:val="32"/>
          <w:highlight w:val="none"/>
        </w:rPr>
      </w:pP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E04799"/>
    <w:rsid w:val="53E04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2022-02-21T07:59:00Z</dcterms:created>
  <dc:creator>Administrator</dc:creator>
  <cp:lastModifiedBy>Administrator</cp:lastModifiedBy>
  <dcterms:modified xsi:type="dcterms:W3CDTF">2022-02-21T07:59:40Z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8A54A418EF8143CD86FAB2FC1F472B16</vt:lpwstr>
  </property>
</Properties>
</file>